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50" w:rsidRPr="003C0950" w:rsidRDefault="003C0950" w:rsidP="003C0950">
      <w:pPr>
        <w:shd w:val="clear" w:color="auto" w:fill="FFFFFF"/>
        <w:spacing w:after="120" w:line="240" w:lineRule="atLeast"/>
        <w:textAlignment w:val="baseline"/>
        <w:outlineLvl w:val="0"/>
        <w:rPr>
          <w:rFonts w:ascii="Tahoma" w:eastAsia="Times New Roman" w:hAnsi="Tahoma" w:cs="Tahoma"/>
          <w:kern w:val="36"/>
          <w:sz w:val="33"/>
          <w:szCs w:val="33"/>
        </w:rPr>
      </w:pPr>
      <w:r w:rsidRPr="003C0950">
        <w:rPr>
          <w:rFonts w:ascii="Tahoma" w:eastAsia="Times New Roman" w:hAnsi="Tahoma" w:cs="Tahoma"/>
          <w:kern w:val="36"/>
          <w:sz w:val="33"/>
          <w:szCs w:val="33"/>
        </w:rPr>
        <w:t>Южный Урал одним из первых в стране выполнил стандарты поддержки субъектов малого и среднего предпринимательства</w:t>
      </w:r>
    </w:p>
    <w:p w:rsidR="003C0950" w:rsidRPr="003C0950" w:rsidRDefault="003C0950" w:rsidP="003C0950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</w:p>
    <w:p w:rsidR="003C0950" w:rsidRPr="003C0950" w:rsidRDefault="003C0950" w:rsidP="003C09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Успехи Челябинской области были отмечены на заседании Комиссии по рассмотрению и согласованию мероприятий субъектов РФ по господдержке малого и среднего предпринимательства. Южный Урал был назван в числе пяти регионов-лидеров по внедрению актуальных трендов поддержки МСП.</w:t>
      </w:r>
    </w:p>
    <w:p w:rsidR="003C0950" w:rsidRPr="003C0950" w:rsidRDefault="003C0950" w:rsidP="003C09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 Статс-секретарь - заместитель Министра экономического развития РФ </w:t>
      </w:r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Олег Фомичев</w:t>
      </w: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 озвучил три тренда в оказании поддержки субъектам МСП на 2018 год: сервисный подход в оказании услуг для бизнеса, проектное управление объектами инфраструктуры поддержки, создание «единого окна» для предпринимателей. При этом он отметил пять регионов-лидеров в этой работе, которые уже приступили к реализации этих стандартов - Астраханская, Воронежская, Рязанская и Челябинская области, а также Ставропольский край.</w:t>
      </w:r>
    </w:p>
    <w:p w:rsidR="003C0950" w:rsidRPr="003C0950" w:rsidRDefault="003C0950" w:rsidP="003C09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На мероприятии речь шла о корректировке расходов в рамках мероприятий, направленных на поддержку и развитие малого и среднего бизнеса в регионах. Комиссия отметила необходимость полного освоения федерального бюджета до конца 2017 года, исполнения показателей результативности использования субсидий и повышения </w:t>
      </w:r>
      <w:proofErr w:type="gramStart"/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эффективности</w:t>
      </w:r>
      <w:r w:rsidR="009C7498" w:rsidRPr="006F17A5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</w:t>
      </w: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деятельности организаций </w:t>
      </w:r>
      <w:r w:rsidR="009C7498" w:rsidRPr="006F17A5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</w:t>
      </w: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инфраструктуры поддержки</w:t>
      </w:r>
      <w:proofErr w:type="gramEnd"/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МСП.</w:t>
      </w:r>
    </w:p>
    <w:p w:rsidR="003C0950" w:rsidRPr="003C0950" w:rsidRDefault="003C0950" w:rsidP="003C09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Представители Челябинской области - заместитель министра экономического развития Челябинской области Артем Новиков и генеральный директор Фонда развития МСП Артур Юсупов - защитили сметы 2017 года по всем направлениям поддержки.</w:t>
      </w:r>
    </w:p>
    <w:p w:rsidR="003C0950" w:rsidRPr="003C0950" w:rsidRDefault="003C0950" w:rsidP="003C09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 xml:space="preserve">По итогам заседания все регионы были приглашены на VII ежегодную конференцию «Развитие системы инфраструктуры поддержки субъектов малого и среднего предпринимательства», </w:t>
      </w:r>
      <w:proofErr w:type="gramStart"/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которая</w:t>
      </w:r>
      <w:proofErr w:type="gramEnd"/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 xml:space="preserve"> в конце ноября уже во второй раз пройдет в Челябинске.</w:t>
      </w: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  На конференции будут рассмотрены вопросы дальнейшего развития организаций инфраструктуры поддержки МСП в рамках Программы. </w:t>
      </w:r>
      <w:r w:rsidRPr="006F17A5">
        <w:rPr>
          <w:rFonts w:ascii="Times New Roman" w:eastAsia="Times New Roman" w:hAnsi="Times New Roman" w:cs="Times New Roman"/>
          <w:i/>
          <w:iCs/>
          <w:color w:val="343432"/>
          <w:sz w:val="24"/>
          <w:szCs w:val="24"/>
        </w:rPr>
        <w:t>«Кроме того, там мы планируем провести защиту проектов субъектов РФ и обсуждение заявок на финансирование в 2018 году», </w:t>
      </w: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- сообщил </w:t>
      </w:r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Олег Фомичев</w:t>
      </w: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. Регионам необходимо подготовить и представить кейсы по поддержке МСП на ближайшие три года, - говорится на сайте </w:t>
      </w:r>
      <w:hyperlink r:id="rId4" w:history="1">
        <w:r w:rsidRPr="006F17A5">
          <w:rPr>
            <w:rFonts w:ascii="Times New Roman" w:eastAsia="Times New Roman" w:hAnsi="Times New Roman" w:cs="Times New Roman"/>
            <w:bCs/>
            <w:color w:val="C51F1F"/>
            <w:sz w:val="24"/>
            <w:szCs w:val="24"/>
            <w:u w:val="single"/>
          </w:rPr>
          <w:t>Минэкономразвития РФ</w:t>
        </w:r>
      </w:hyperlink>
    </w:p>
    <w:p w:rsidR="003C0950" w:rsidRPr="003C0950" w:rsidRDefault="003C0950" w:rsidP="003C095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Напомним, по итогам прошлой конференции, опыт Челябинской области по перезагрузке системы поддержки МСП </w:t>
      </w:r>
      <w:hyperlink r:id="rId5" w:history="1">
        <w:r w:rsidRPr="006F17A5">
          <w:rPr>
            <w:rFonts w:ascii="Times New Roman" w:eastAsia="Times New Roman" w:hAnsi="Times New Roman" w:cs="Times New Roman"/>
            <w:color w:val="C51F1F"/>
            <w:sz w:val="24"/>
            <w:szCs w:val="24"/>
            <w:u w:val="single"/>
          </w:rPr>
          <w:t>отметили на федеральном уровне</w:t>
        </w:r>
      </w:hyperlink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. В мероприятии тогда приняли участие  300 человек из 70 регионов.</w:t>
      </w:r>
    </w:p>
    <w:p w:rsidR="003C0950" w:rsidRPr="003C0950" w:rsidRDefault="003C0950" w:rsidP="003C0950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«</w:t>
      </w:r>
      <w:r w:rsidRPr="006F17A5">
        <w:rPr>
          <w:rFonts w:ascii="Times New Roman" w:eastAsia="Times New Roman" w:hAnsi="Times New Roman" w:cs="Times New Roman"/>
          <w:i/>
          <w:iCs/>
          <w:color w:val="343432"/>
          <w:sz w:val="24"/>
          <w:szCs w:val="24"/>
        </w:rPr>
        <w:t xml:space="preserve">Губернатор Борис Дубровский поставил перед нами задачу создать эффективную структуру для поддержки бизнеса, которая бы работала как сервис по принципу «одного окна». Мы проделали в этом направлении большую работу, </w:t>
      </w:r>
      <w:proofErr w:type="gramStart"/>
      <w:r w:rsidRPr="006F17A5">
        <w:rPr>
          <w:rFonts w:ascii="Times New Roman" w:eastAsia="Times New Roman" w:hAnsi="Times New Roman" w:cs="Times New Roman"/>
          <w:i/>
          <w:iCs/>
          <w:color w:val="343432"/>
          <w:sz w:val="24"/>
          <w:szCs w:val="24"/>
        </w:rPr>
        <w:t>но</w:t>
      </w:r>
      <w:proofErr w:type="gramEnd"/>
      <w:r w:rsidRPr="006F17A5">
        <w:rPr>
          <w:rFonts w:ascii="Times New Roman" w:eastAsia="Times New Roman" w:hAnsi="Times New Roman" w:cs="Times New Roman"/>
          <w:i/>
          <w:iCs/>
          <w:color w:val="343432"/>
          <w:sz w:val="24"/>
          <w:szCs w:val="24"/>
        </w:rPr>
        <w:t xml:space="preserve"> несмотря на то что многое уже сделано, нам есть и чему учиться. Мы готовы перенимать интересный опыт других регионов и делиться тем, что получается у нас», -</w:t>
      </w:r>
      <w:r w:rsidRPr="003C0950">
        <w:rPr>
          <w:rFonts w:ascii="Times New Roman" w:eastAsia="Times New Roman" w:hAnsi="Times New Roman" w:cs="Times New Roman"/>
          <w:color w:val="343432"/>
          <w:sz w:val="24"/>
          <w:szCs w:val="24"/>
        </w:rPr>
        <w:t> отмечал ранее заместитель губернатора </w:t>
      </w:r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 xml:space="preserve">Руслан </w:t>
      </w:r>
      <w:proofErr w:type="spellStart"/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Гаттаров</w:t>
      </w:r>
      <w:proofErr w:type="spellEnd"/>
      <w:r w:rsidRPr="006F17A5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.</w:t>
      </w:r>
    </w:p>
    <w:p w:rsidR="00B70245" w:rsidRDefault="00B70245"/>
    <w:sectPr w:rsidR="00B7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950"/>
    <w:rsid w:val="003C0950"/>
    <w:rsid w:val="006F17A5"/>
    <w:rsid w:val="009C7498"/>
    <w:rsid w:val="00B7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3C0950"/>
  </w:style>
  <w:style w:type="character" w:styleId="a3">
    <w:name w:val="Hyperlink"/>
    <w:basedOn w:val="a0"/>
    <w:uiPriority w:val="99"/>
    <w:semiHidden/>
    <w:unhideWhenUsed/>
    <w:rsid w:val="003C0950"/>
    <w:rPr>
      <w:color w:val="0000FF"/>
      <w:u w:val="single"/>
    </w:rPr>
  </w:style>
  <w:style w:type="paragraph" w:customStyle="1" w:styleId="short">
    <w:name w:val="short"/>
    <w:basedOn w:val="a"/>
    <w:rsid w:val="003C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950"/>
    <w:rPr>
      <w:b/>
      <w:bCs/>
    </w:rPr>
  </w:style>
  <w:style w:type="paragraph" w:styleId="a5">
    <w:name w:val="Normal (Web)"/>
    <w:basedOn w:val="a"/>
    <w:uiPriority w:val="99"/>
    <w:semiHidden/>
    <w:unhideWhenUsed/>
    <w:rsid w:val="003C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09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-chelreg.ru/news?news=3436" TargetMode="External"/><Relationship Id="rId4" Type="http://schemas.openxmlformats.org/officeDocument/2006/relationships/hyperlink" Target="http://economy.gov.ru/minec/about/structure/depmb/201707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2017-09-08T06:30:00Z</dcterms:created>
  <dcterms:modified xsi:type="dcterms:W3CDTF">2017-09-08T06:31:00Z</dcterms:modified>
</cp:coreProperties>
</file>